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79" w:rsidRDefault="009F1A82"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606A099C" wp14:editId="5EFF9371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2790825" cy="561975"/>
            <wp:effectExtent l="0" t="0" r="9525" b="9525"/>
            <wp:wrapNone/>
            <wp:docPr id="4" name="Picture 4" descr="2005-10-07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05-10-07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88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9525</wp:posOffset>
                </wp:positionV>
                <wp:extent cx="3781425" cy="6381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188A" w:rsidRPr="009F1A82" w:rsidRDefault="00DF188A" w:rsidP="009F1A82">
                            <w:pPr>
                              <w:spacing w:after="0"/>
                              <w:rPr>
                                <w:b/>
                                <w:i/>
                                <w:color w:val="002060"/>
                              </w:rPr>
                            </w:pPr>
                            <w:r w:rsidRPr="009F1A82">
                              <w:rPr>
                                <w:b/>
                                <w:color w:val="002060"/>
                              </w:rPr>
                              <w:t xml:space="preserve">OJACC Mission: </w:t>
                            </w:r>
                            <w:r w:rsidRPr="009F1A82">
                              <w:rPr>
                                <w:b/>
                                <w:i/>
                                <w:color w:val="002060"/>
                              </w:rPr>
                              <w:t>To bring together stakeholders to promote and support</w:t>
                            </w:r>
                            <w:r w:rsidR="009F1A82" w:rsidRPr="009F1A82">
                              <w:rPr>
                                <w:b/>
                                <w:i/>
                                <w:color w:val="002060"/>
                              </w:rPr>
                              <w:t xml:space="preserve"> </w:t>
                            </w:r>
                            <w:r w:rsidRPr="009F1A82">
                              <w:rPr>
                                <w:b/>
                                <w:i/>
                                <w:color w:val="002060"/>
                              </w:rPr>
                              <w:t>effective community corrections that enhance public safety</w:t>
                            </w:r>
                          </w:p>
                          <w:p w:rsidR="00DF188A" w:rsidRPr="009F1A82" w:rsidRDefault="00DF188A" w:rsidP="00DF18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8.5pt;margin-top:.75pt;width:297.7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" fillcolor="white [3212]" strokecolor="#1f4d78 [1604]" strokeweight="1pt">
                <v:textbox>
                  <w:txbxContent>
                    <w:p w:rsidR="00DF188A" w:rsidRPr="009F1A82" w:rsidRDefault="00DF188A" w:rsidP="009F1A82">
                      <w:pPr>
                        <w:spacing w:after="0"/>
                        <w:rPr>
                          <w:b/>
                          <w:i/>
                          <w:color w:val="002060"/>
                        </w:rPr>
                      </w:pPr>
                      <w:r w:rsidRPr="009F1A82">
                        <w:rPr>
                          <w:b/>
                          <w:color w:val="002060"/>
                        </w:rPr>
                        <w:t xml:space="preserve">OJACC Mission: </w:t>
                      </w:r>
                      <w:r w:rsidRPr="009F1A82">
                        <w:rPr>
                          <w:b/>
                          <w:i/>
                          <w:color w:val="002060"/>
                        </w:rPr>
                        <w:t>To bring together stakeholders to promote and support</w:t>
                      </w:r>
                      <w:r w:rsidR="009F1A82" w:rsidRPr="009F1A82">
                        <w:rPr>
                          <w:b/>
                          <w:i/>
                          <w:color w:val="002060"/>
                        </w:rPr>
                        <w:t xml:space="preserve"> </w:t>
                      </w:r>
                      <w:r w:rsidRPr="009F1A82">
                        <w:rPr>
                          <w:b/>
                          <w:i/>
                          <w:color w:val="002060"/>
                        </w:rPr>
                        <w:t>effective community corrections that enhance public safety</w:t>
                      </w:r>
                    </w:p>
                    <w:p w:rsidR="00DF188A" w:rsidRPr="009F1A82" w:rsidRDefault="00DF188A" w:rsidP="00DF188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85479" w:rsidRPr="00C85479" w:rsidRDefault="00C85479" w:rsidP="00DF188A">
      <w:pPr>
        <w:jc w:val="center"/>
      </w:pPr>
    </w:p>
    <w:p w:rsidR="009F1A82" w:rsidRDefault="009F1A82" w:rsidP="009F1A82">
      <w:pPr>
        <w:spacing w:after="0"/>
        <w:rPr>
          <w:b/>
          <w:i/>
          <w:sz w:val="20"/>
          <w:szCs w:val="20"/>
        </w:rPr>
      </w:pPr>
    </w:p>
    <w:p w:rsidR="00BC67F0" w:rsidRPr="00AA4791" w:rsidRDefault="004F041B" w:rsidP="003A24C4">
      <w:pPr>
        <w:spacing w:after="0"/>
        <w:rPr>
          <w:rFonts w:cstheme="minorHAnsi"/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For over 35</w:t>
      </w:r>
      <w:r w:rsidR="00C85479" w:rsidRPr="00AA4791">
        <w:rPr>
          <w:b/>
          <w:i/>
          <w:sz w:val="20"/>
          <w:szCs w:val="20"/>
        </w:rPr>
        <w:t xml:space="preserve"> years, OJACC has brought together </w:t>
      </w:r>
      <w:r w:rsidR="00BC67F0" w:rsidRPr="00AA4791">
        <w:rPr>
          <w:rFonts w:cstheme="minorHAnsi"/>
          <w:b/>
          <w:i/>
          <w:sz w:val="20"/>
          <w:szCs w:val="20"/>
        </w:rPr>
        <w:t>Ohio’s criminal justice stakeholders to include judges, defense attorneys, prosecutors, pre-trial and probation officers, law enforcement officials, corrections officials from adult and juvenile systems, treatment providers, reentry practitioners, and victims’ representatives</w:t>
      </w:r>
      <w:r w:rsidR="00C85479" w:rsidRPr="00AA4791">
        <w:rPr>
          <w:b/>
          <w:i/>
          <w:sz w:val="20"/>
          <w:szCs w:val="20"/>
        </w:rPr>
        <w:t xml:space="preserve"> to promote and support effective community corrections that enhance public safety. Few other states have achieved this type of </w:t>
      </w:r>
      <w:r w:rsidR="00C85479" w:rsidRPr="00AA4791">
        <w:rPr>
          <w:rFonts w:cstheme="minorHAnsi"/>
          <w:b/>
          <w:i/>
          <w:sz w:val="20"/>
          <w:szCs w:val="20"/>
        </w:rPr>
        <w:t xml:space="preserve">umbrella organization </w:t>
      </w:r>
      <w:r w:rsidR="00BC67F0" w:rsidRPr="00AA4791">
        <w:rPr>
          <w:rFonts w:cstheme="minorHAnsi"/>
          <w:b/>
          <w:i/>
          <w:sz w:val="20"/>
          <w:szCs w:val="20"/>
        </w:rPr>
        <w:t xml:space="preserve">which </w:t>
      </w:r>
      <w:r w:rsidR="00C85479" w:rsidRPr="00AA4791">
        <w:rPr>
          <w:rFonts w:cstheme="minorHAnsi"/>
          <w:b/>
          <w:i/>
          <w:sz w:val="20"/>
          <w:szCs w:val="20"/>
        </w:rPr>
        <w:t>represents Ohio’s collaborative efforts that have led to</w:t>
      </w:r>
      <w:r w:rsidR="00BC67F0" w:rsidRPr="00AA4791">
        <w:rPr>
          <w:rFonts w:cstheme="minorHAnsi"/>
          <w:b/>
          <w:i/>
          <w:sz w:val="20"/>
          <w:szCs w:val="20"/>
        </w:rPr>
        <w:t xml:space="preserve"> Ohio’s place as a leader in Community Corrections.</w:t>
      </w:r>
    </w:p>
    <w:p w:rsidR="003A24C4" w:rsidRPr="005F267B" w:rsidRDefault="003A24C4" w:rsidP="00225D25">
      <w:pPr>
        <w:spacing w:after="0"/>
        <w:rPr>
          <w:rFonts w:cstheme="minorHAnsi"/>
          <w:b/>
          <w:i/>
          <w:sz w:val="12"/>
          <w:szCs w:val="12"/>
        </w:rPr>
      </w:pPr>
    </w:p>
    <w:p w:rsidR="00BC67F0" w:rsidRPr="00AA4791" w:rsidRDefault="00074221" w:rsidP="00225D25">
      <w:pPr>
        <w:spacing w:after="0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>Together we:</w:t>
      </w:r>
    </w:p>
    <w:p w:rsidR="009F1A82" w:rsidRPr="009F1A82" w:rsidRDefault="009F1A82" w:rsidP="009F1A82">
      <w:pPr>
        <w:pStyle w:val="ListParagraph"/>
        <w:numPr>
          <w:ilvl w:val="0"/>
          <w:numId w:val="1"/>
        </w:numPr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>Work with state agencies, legislators and other stakeholders on policy</w:t>
      </w:r>
      <w:r w:rsidR="003A24C4">
        <w:rPr>
          <w:rFonts w:cstheme="minorHAnsi"/>
          <w:b/>
          <w:i/>
          <w:sz w:val="20"/>
          <w:szCs w:val="20"/>
        </w:rPr>
        <w:t>/issues</w:t>
      </w:r>
      <w:r>
        <w:rPr>
          <w:rFonts w:cstheme="minorHAnsi"/>
          <w:b/>
          <w:i/>
          <w:sz w:val="20"/>
          <w:szCs w:val="20"/>
        </w:rPr>
        <w:t xml:space="preserve"> affecting community corrections.</w:t>
      </w:r>
      <w:r w:rsidRPr="00AA4791">
        <w:rPr>
          <w:rFonts w:cstheme="minorHAnsi"/>
          <w:b/>
          <w:i/>
          <w:sz w:val="20"/>
          <w:szCs w:val="20"/>
        </w:rPr>
        <w:t xml:space="preserve"> </w:t>
      </w:r>
    </w:p>
    <w:p w:rsidR="00987514" w:rsidRDefault="00074221" w:rsidP="00BC67F0">
      <w:pPr>
        <w:pStyle w:val="ListParagraph"/>
        <w:numPr>
          <w:ilvl w:val="0"/>
          <w:numId w:val="1"/>
        </w:numPr>
        <w:rPr>
          <w:rFonts w:cstheme="minorHAnsi"/>
          <w:b/>
          <w:i/>
          <w:sz w:val="20"/>
          <w:szCs w:val="20"/>
        </w:rPr>
      </w:pPr>
      <w:r w:rsidRPr="00987514">
        <w:rPr>
          <w:rFonts w:cstheme="minorHAnsi"/>
          <w:b/>
          <w:i/>
          <w:sz w:val="20"/>
          <w:szCs w:val="20"/>
        </w:rPr>
        <w:t>Hold</w:t>
      </w:r>
      <w:r w:rsidR="00BC67F0" w:rsidRPr="00987514">
        <w:rPr>
          <w:rFonts w:cstheme="minorHAnsi"/>
          <w:b/>
          <w:i/>
          <w:sz w:val="20"/>
          <w:szCs w:val="20"/>
        </w:rPr>
        <w:t xml:space="preserve"> a </w:t>
      </w:r>
      <w:r w:rsidRPr="00987514">
        <w:rPr>
          <w:rFonts w:cstheme="minorHAnsi"/>
          <w:b/>
          <w:i/>
          <w:sz w:val="20"/>
          <w:szCs w:val="20"/>
        </w:rPr>
        <w:t xml:space="preserve">biennial </w:t>
      </w:r>
      <w:r w:rsidR="00BC67F0" w:rsidRPr="00987514">
        <w:rPr>
          <w:rFonts w:cstheme="minorHAnsi"/>
          <w:b/>
          <w:i/>
          <w:sz w:val="20"/>
          <w:szCs w:val="20"/>
        </w:rPr>
        <w:t>b</w:t>
      </w:r>
      <w:r w:rsidR="00D67B30" w:rsidRPr="00987514">
        <w:rPr>
          <w:rFonts w:cstheme="minorHAnsi"/>
          <w:b/>
          <w:i/>
          <w:sz w:val="20"/>
          <w:szCs w:val="20"/>
        </w:rPr>
        <w:t>oard retreat to focus efforts of</w:t>
      </w:r>
      <w:r w:rsidR="00BC67F0" w:rsidRPr="00987514">
        <w:rPr>
          <w:rFonts w:cstheme="minorHAnsi"/>
          <w:b/>
          <w:i/>
          <w:sz w:val="20"/>
          <w:szCs w:val="20"/>
        </w:rPr>
        <w:t xml:space="preserve"> the organization </w:t>
      </w:r>
      <w:r w:rsidRPr="00987514">
        <w:rPr>
          <w:rFonts w:cstheme="minorHAnsi"/>
          <w:b/>
          <w:i/>
          <w:sz w:val="20"/>
          <w:szCs w:val="20"/>
        </w:rPr>
        <w:t>and guide o</w:t>
      </w:r>
      <w:r w:rsidR="0072129F" w:rsidRPr="00987514">
        <w:rPr>
          <w:rFonts w:cstheme="minorHAnsi"/>
          <w:b/>
          <w:i/>
          <w:sz w:val="20"/>
          <w:szCs w:val="20"/>
        </w:rPr>
        <w:t>u</w:t>
      </w:r>
      <w:r w:rsidRPr="00987514">
        <w:rPr>
          <w:rFonts w:cstheme="minorHAnsi"/>
          <w:b/>
          <w:i/>
          <w:sz w:val="20"/>
          <w:szCs w:val="20"/>
        </w:rPr>
        <w:t>r mission</w:t>
      </w:r>
      <w:r w:rsidR="00BC67F0" w:rsidRPr="00987514">
        <w:rPr>
          <w:rFonts w:cstheme="minorHAnsi"/>
          <w:b/>
          <w:i/>
          <w:sz w:val="20"/>
          <w:szCs w:val="20"/>
        </w:rPr>
        <w:t xml:space="preserve">. </w:t>
      </w:r>
    </w:p>
    <w:p w:rsidR="003640B3" w:rsidRPr="00987514" w:rsidRDefault="00074221" w:rsidP="00BC67F0">
      <w:pPr>
        <w:pStyle w:val="ListParagraph"/>
        <w:numPr>
          <w:ilvl w:val="0"/>
          <w:numId w:val="1"/>
        </w:numPr>
        <w:rPr>
          <w:rFonts w:cstheme="minorHAnsi"/>
          <w:b/>
          <w:i/>
          <w:sz w:val="20"/>
          <w:szCs w:val="20"/>
        </w:rPr>
      </w:pPr>
      <w:r w:rsidRPr="00987514">
        <w:rPr>
          <w:rFonts w:cstheme="minorHAnsi"/>
          <w:b/>
          <w:i/>
          <w:sz w:val="20"/>
          <w:szCs w:val="20"/>
        </w:rPr>
        <w:t>Host</w:t>
      </w:r>
      <w:r w:rsidR="00BC67F0" w:rsidRPr="00987514">
        <w:rPr>
          <w:rFonts w:cstheme="minorHAnsi"/>
          <w:b/>
          <w:i/>
          <w:sz w:val="20"/>
          <w:szCs w:val="20"/>
        </w:rPr>
        <w:t xml:space="preserve"> a </w:t>
      </w:r>
      <w:r w:rsidRPr="00987514">
        <w:rPr>
          <w:rFonts w:cstheme="minorHAnsi"/>
          <w:b/>
          <w:i/>
          <w:sz w:val="20"/>
          <w:szCs w:val="20"/>
        </w:rPr>
        <w:t xml:space="preserve">biennial </w:t>
      </w:r>
      <w:r w:rsidR="00BC67F0" w:rsidRPr="00987514">
        <w:rPr>
          <w:rFonts w:cstheme="minorHAnsi"/>
          <w:b/>
          <w:i/>
          <w:sz w:val="20"/>
          <w:szCs w:val="20"/>
        </w:rPr>
        <w:t xml:space="preserve">legislative reception </w:t>
      </w:r>
      <w:r w:rsidRPr="00987514">
        <w:rPr>
          <w:rFonts w:cstheme="minorHAnsi"/>
          <w:b/>
          <w:i/>
          <w:sz w:val="20"/>
          <w:szCs w:val="20"/>
        </w:rPr>
        <w:t xml:space="preserve">with </w:t>
      </w:r>
      <w:r w:rsidR="00411750" w:rsidRPr="00987514">
        <w:rPr>
          <w:rFonts w:cstheme="minorHAnsi"/>
          <w:b/>
          <w:i/>
          <w:sz w:val="20"/>
          <w:szCs w:val="20"/>
        </w:rPr>
        <w:t xml:space="preserve">OJACC </w:t>
      </w:r>
      <w:r w:rsidRPr="00987514">
        <w:rPr>
          <w:rFonts w:cstheme="minorHAnsi"/>
          <w:b/>
          <w:i/>
          <w:sz w:val="20"/>
          <w:szCs w:val="20"/>
        </w:rPr>
        <w:t xml:space="preserve">member organizations </w:t>
      </w:r>
      <w:r w:rsidR="00411750" w:rsidRPr="00987514">
        <w:rPr>
          <w:rFonts w:cstheme="minorHAnsi"/>
          <w:b/>
          <w:i/>
          <w:sz w:val="20"/>
          <w:szCs w:val="20"/>
        </w:rPr>
        <w:t>to educate legislators on issues vital to the improvement of community corrections. OJACC also takes positions</w:t>
      </w:r>
      <w:r w:rsidR="00D67B30" w:rsidRPr="00987514">
        <w:rPr>
          <w:rFonts w:cstheme="minorHAnsi"/>
          <w:b/>
          <w:i/>
          <w:sz w:val="20"/>
          <w:szCs w:val="20"/>
        </w:rPr>
        <w:t xml:space="preserve"> throughout the year</w:t>
      </w:r>
      <w:r w:rsidR="00411750" w:rsidRPr="00987514">
        <w:rPr>
          <w:rFonts w:cstheme="minorHAnsi"/>
          <w:b/>
          <w:i/>
          <w:sz w:val="20"/>
          <w:szCs w:val="20"/>
        </w:rPr>
        <w:t xml:space="preserve"> on pending legislation effecting community corrections and provides input o</w:t>
      </w:r>
      <w:r w:rsidRPr="00987514">
        <w:rPr>
          <w:rFonts w:cstheme="minorHAnsi"/>
          <w:b/>
          <w:i/>
          <w:sz w:val="20"/>
          <w:szCs w:val="20"/>
        </w:rPr>
        <w:t>n the development of legislation</w:t>
      </w:r>
      <w:r w:rsidR="003640B3" w:rsidRPr="00987514">
        <w:rPr>
          <w:rFonts w:cstheme="minorHAnsi"/>
          <w:b/>
          <w:i/>
          <w:sz w:val="20"/>
          <w:szCs w:val="20"/>
        </w:rPr>
        <w:t>.</w:t>
      </w:r>
    </w:p>
    <w:p w:rsidR="00411750" w:rsidRPr="00AA4791" w:rsidRDefault="00411750" w:rsidP="00BC67F0">
      <w:pPr>
        <w:pStyle w:val="ListParagraph"/>
        <w:numPr>
          <w:ilvl w:val="0"/>
          <w:numId w:val="1"/>
        </w:numPr>
        <w:rPr>
          <w:rFonts w:cstheme="minorHAnsi"/>
          <w:b/>
          <w:i/>
          <w:sz w:val="20"/>
          <w:szCs w:val="20"/>
        </w:rPr>
      </w:pPr>
      <w:r w:rsidRPr="00AA4791">
        <w:rPr>
          <w:rFonts w:cstheme="minorHAnsi"/>
          <w:b/>
          <w:i/>
          <w:sz w:val="20"/>
          <w:szCs w:val="20"/>
        </w:rPr>
        <w:t xml:space="preserve">OJACC’s </w:t>
      </w:r>
      <w:r w:rsidR="00D67B30">
        <w:rPr>
          <w:rFonts w:cstheme="minorHAnsi"/>
          <w:b/>
          <w:i/>
          <w:sz w:val="20"/>
          <w:szCs w:val="20"/>
        </w:rPr>
        <w:t xml:space="preserve">Adult </w:t>
      </w:r>
      <w:r w:rsidRPr="00AA4791">
        <w:rPr>
          <w:rFonts w:cstheme="minorHAnsi"/>
          <w:b/>
          <w:i/>
          <w:sz w:val="20"/>
          <w:szCs w:val="20"/>
        </w:rPr>
        <w:t>Community Corrections Collaborative</w:t>
      </w:r>
      <w:r w:rsidR="0072129F">
        <w:rPr>
          <w:rFonts w:cstheme="minorHAnsi"/>
          <w:b/>
          <w:i/>
          <w:sz w:val="20"/>
          <w:szCs w:val="20"/>
        </w:rPr>
        <w:t>,</w:t>
      </w:r>
      <w:r w:rsidRPr="00AA4791">
        <w:rPr>
          <w:rFonts w:cstheme="minorHAnsi"/>
          <w:b/>
          <w:i/>
          <w:sz w:val="20"/>
          <w:szCs w:val="20"/>
        </w:rPr>
        <w:t xml:space="preserve"> comprised of associations providing </w:t>
      </w:r>
      <w:r w:rsidR="0072129F">
        <w:rPr>
          <w:rFonts w:cstheme="minorHAnsi"/>
          <w:b/>
          <w:i/>
          <w:sz w:val="20"/>
          <w:szCs w:val="20"/>
        </w:rPr>
        <w:t xml:space="preserve">state-funded </w:t>
      </w:r>
      <w:r w:rsidRPr="00AA4791">
        <w:rPr>
          <w:rFonts w:cstheme="minorHAnsi"/>
          <w:b/>
          <w:i/>
          <w:sz w:val="20"/>
          <w:szCs w:val="20"/>
        </w:rPr>
        <w:t>community corrections services</w:t>
      </w:r>
      <w:r w:rsidR="00D67B30">
        <w:rPr>
          <w:rFonts w:cstheme="minorHAnsi"/>
          <w:b/>
          <w:i/>
          <w:sz w:val="20"/>
          <w:szCs w:val="20"/>
        </w:rPr>
        <w:t>,</w:t>
      </w:r>
      <w:r w:rsidRPr="00AA4791">
        <w:rPr>
          <w:rFonts w:cstheme="minorHAnsi"/>
          <w:b/>
          <w:i/>
          <w:sz w:val="20"/>
          <w:szCs w:val="20"/>
        </w:rPr>
        <w:t xml:space="preserve"> work with the ODRC for the overall improvement of these services and highlighti</w:t>
      </w:r>
      <w:r w:rsidR="00074221">
        <w:rPr>
          <w:rFonts w:cstheme="minorHAnsi"/>
          <w:b/>
          <w:i/>
          <w:sz w:val="20"/>
          <w:szCs w:val="20"/>
        </w:rPr>
        <w:t>ng</w:t>
      </w:r>
      <w:r w:rsidRPr="00AA4791">
        <w:rPr>
          <w:rFonts w:cstheme="minorHAnsi"/>
          <w:b/>
          <w:i/>
          <w:sz w:val="20"/>
          <w:szCs w:val="20"/>
        </w:rPr>
        <w:t xml:space="preserve"> benefits and cost savings of community corrections.</w:t>
      </w:r>
    </w:p>
    <w:p w:rsidR="003A24C4" w:rsidRDefault="0072129F" w:rsidP="00BC67F0">
      <w:pPr>
        <w:pStyle w:val="ListParagraph"/>
        <w:numPr>
          <w:ilvl w:val="0"/>
          <w:numId w:val="1"/>
        </w:numPr>
        <w:rPr>
          <w:rFonts w:cstheme="minorHAnsi"/>
          <w:b/>
          <w:i/>
          <w:sz w:val="20"/>
          <w:szCs w:val="20"/>
        </w:rPr>
      </w:pPr>
      <w:r w:rsidRPr="003A24C4">
        <w:rPr>
          <w:rFonts w:cstheme="minorHAnsi"/>
          <w:b/>
          <w:i/>
          <w:sz w:val="20"/>
          <w:szCs w:val="20"/>
        </w:rPr>
        <w:t>Hold</w:t>
      </w:r>
      <w:r w:rsidR="00045572">
        <w:rPr>
          <w:rFonts w:cstheme="minorHAnsi"/>
          <w:b/>
          <w:i/>
          <w:sz w:val="20"/>
          <w:szCs w:val="20"/>
        </w:rPr>
        <w:t xml:space="preserve"> an annual conference and/or </w:t>
      </w:r>
      <w:r w:rsidR="00DF188A" w:rsidRPr="003A24C4">
        <w:rPr>
          <w:rFonts w:cstheme="minorHAnsi"/>
          <w:b/>
          <w:i/>
          <w:sz w:val="20"/>
          <w:szCs w:val="20"/>
        </w:rPr>
        <w:t>virtual learning opportunities</w:t>
      </w:r>
      <w:r w:rsidR="00045572">
        <w:rPr>
          <w:rFonts w:cstheme="minorHAnsi"/>
          <w:b/>
          <w:i/>
          <w:sz w:val="20"/>
          <w:szCs w:val="20"/>
        </w:rPr>
        <w:t>,</w:t>
      </w:r>
      <w:r w:rsidR="00DF188A" w:rsidRPr="003A24C4">
        <w:rPr>
          <w:rFonts w:cstheme="minorHAnsi"/>
          <w:b/>
          <w:i/>
          <w:sz w:val="20"/>
          <w:szCs w:val="20"/>
        </w:rPr>
        <w:t xml:space="preserve"> </w:t>
      </w:r>
      <w:r w:rsidR="003A24C4" w:rsidRPr="003A24C4">
        <w:rPr>
          <w:rFonts w:cstheme="minorHAnsi"/>
          <w:b/>
          <w:i/>
          <w:sz w:val="20"/>
          <w:szCs w:val="20"/>
        </w:rPr>
        <w:t>for personal development</w:t>
      </w:r>
      <w:r w:rsidR="003A24C4">
        <w:rPr>
          <w:rFonts w:cstheme="minorHAnsi"/>
          <w:b/>
          <w:i/>
          <w:sz w:val="20"/>
          <w:szCs w:val="20"/>
        </w:rPr>
        <w:t>/networking</w:t>
      </w:r>
      <w:r w:rsidR="003A24C4" w:rsidRPr="003A24C4">
        <w:rPr>
          <w:rFonts w:cstheme="minorHAnsi"/>
          <w:b/>
          <w:i/>
          <w:sz w:val="20"/>
          <w:szCs w:val="20"/>
        </w:rPr>
        <w:t>, to</w:t>
      </w:r>
      <w:r w:rsidR="00411750" w:rsidRPr="003A24C4">
        <w:rPr>
          <w:rFonts w:cstheme="minorHAnsi"/>
          <w:b/>
          <w:i/>
          <w:sz w:val="20"/>
          <w:szCs w:val="20"/>
        </w:rPr>
        <w:t xml:space="preserve"> educate and inform </w:t>
      </w:r>
      <w:r w:rsidRPr="003A24C4">
        <w:rPr>
          <w:rFonts w:cstheme="minorHAnsi"/>
          <w:b/>
          <w:i/>
          <w:sz w:val="20"/>
          <w:szCs w:val="20"/>
        </w:rPr>
        <w:t xml:space="preserve">service </w:t>
      </w:r>
      <w:r w:rsidR="00411750" w:rsidRPr="003A24C4">
        <w:rPr>
          <w:rFonts w:cstheme="minorHAnsi"/>
          <w:b/>
          <w:i/>
          <w:sz w:val="20"/>
          <w:szCs w:val="20"/>
        </w:rPr>
        <w:t>providers and stakeholders on issues of importance to co</w:t>
      </w:r>
      <w:r w:rsidRPr="003A24C4">
        <w:rPr>
          <w:rFonts w:cstheme="minorHAnsi"/>
          <w:b/>
          <w:i/>
          <w:sz w:val="20"/>
          <w:szCs w:val="20"/>
        </w:rPr>
        <w:t>mmunity corrections and provide</w:t>
      </w:r>
      <w:r w:rsidR="00411750" w:rsidRPr="003A24C4">
        <w:rPr>
          <w:rFonts w:cstheme="minorHAnsi"/>
          <w:b/>
          <w:i/>
          <w:sz w:val="20"/>
          <w:szCs w:val="20"/>
        </w:rPr>
        <w:t xml:space="preserve"> tools to enhance services</w:t>
      </w:r>
      <w:r w:rsidR="003A24C4" w:rsidRPr="003A24C4">
        <w:rPr>
          <w:rFonts w:cstheme="minorHAnsi"/>
          <w:b/>
          <w:i/>
          <w:sz w:val="20"/>
          <w:szCs w:val="20"/>
        </w:rPr>
        <w:t>.</w:t>
      </w:r>
      <w:r w:rsidR="009F1A82" w:rsidRPr="003A24C4">
        <w:rPr>
          <w:rFonts w:cstheme="minorHAnsi"/>
          <w:b/>
          <w:i/>
          <w:sz w:val="20"/>
          <w:szCs w:val="20"/>
        </w:rPr>
        <w:t xml:space="preserve"> </w:t>
      </w:r>
      <w:r w:rsidR="003A24C4">
        <w:rPr>
          <w:rFonts w:cstheme="minorHAnsi"/>
          <w:b/>
          <w:i/>
          <w:sz w:val="20"/>
          <w:szCs w:val="20"/>
        </w:rPr>
        <w:t xml:space="preserve">Individuals and agencies are also </w:t>
      </w:r>
      <w:r w:rsidR="00271433">
        <w:rPr>
          <w:rFonts w:cstheme="minorHAnsi"/>
          <w:b/>
          <w:i/>
          <w:sz w:val="20"/>
          <w:szCs w:val="20"/>
        </w:rPr>
        <w:t>recognized through achievement awards.</w:t>
      </w:r>
    </w:p>
    <w:p w:rsidR="009F1A82" w:rsidRPr="003A24C4" w:rsidRDefault="009F1A82" w:rsidP="003A24C4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i/>
          <w:sz w:val="20"/>
          <w:szCs w:val="20"/>
        </w:rPr>
      </w:pPr>
      <w:r w:rsidRPr="003A24C4">
        <w:rPr>
          <w:rFonts w:cstheme="minorHAnsi"/>
          <w:b/>
          <w:i/>
          <w:sz w:val="20"/>
          <w:szCs w:val="20"/>
        </w:rPr>
        <w:t xml:space="preserve">Provide </w:t>
      </w:r>
      <w:r w:rsidR="003A24C4" w:rsidRPr="003A24C4">
        <w:rPr>
          <w:rFonts w:cstheme="minorHAnsi"/>
          <w:b/>
          <w:i/>
          <w:sz w:val="20"/>
          <w:szCs w:val="20"/>
        </w:rPr>
        <w:t>newsletters throughout the year highlighting evidence-based-practices, promising practices and issues important to the field of community corrections</w:t>
      </w:r>
      <w:r w:rsidR="003A24C4">
        <w:rPr>
          <w:rFonts w:cstheme="minorHAnsi"/>
          <w:b/>
          <w:i/>
          <w:sz w:val="20"/>
          <w:szCs w:val="20"/>
        </w:rPr>
        <w:t>.</w:t>
      </w:r>
    </w:p>
    <w:p w:rsidR="003A24C4" w:rsidRPr="005F267B" w:rsidRDefault="003A24C4" w:rsidP="003A24C4">
      <w:pPr>
        <w:pStyle w:val="ListParagraph"/>
        <w:spacing w:after="0"/>
        <w:rPr>
          <w:rFonts w:cstheme="minorHAnsi"/>
          <w:b/>
          <w:i/>
          <w:sz w:val="12"/>
          <w:szCs w:val="12"/>
        </w:rPr>
      </w:pPr>
    </w:p>
    <w:p w:rsidR="00C85479" w:rsidRPr="00225D25" w:rsidRDefault="00336D3A" w:rsidP="00336D3A">
      <w:pPr>
        <w:spacing w:after="0"/>
        <w:jc w:val="center"/>
        <w:rPr>
          <w:rFonts w:ascii="Palatino Linotype" w:hAnsi="Palatino Linotype" w:cs="Arial"/>
          <w:color w:val="002060"/>
          <w:sz w:val="32"/>
          <w:szCs w:val="32"/>
        </w:rPr>
      </w:pPr>
      <w:r>
        <w:rPr>
          <w:rFonts w:cstheme="minorHAnsi"/>
          <w:b/>
          <w:i/>
          <w:color w:val="002060"/>
          <w:sz w:val="32"/>
          <w:szCs w:val="32"/>
        </w:rPr>
        <w:t xml:space="preserve">Please consider </w:t>
      </w:r>
      <w:r w:rsidR="009C63E8" w:rsidRPr="00225D25">
        <w:rPr>
          <w:rFonts w:cstheme="minorHAnsi"/>
          <w:b/>
          <w:i/>
          <w:color w:val="002060"/>
          <w:sz w:val="32"/>
          <w:szCs w:val="32"/>
        </w:rPr>
        <w:t>member</w:t>
      </w:r>
      <w:r w:rsidR="0045788A" w:rsidRPr="00225D25">
        <w:rPr>
          <w:rFonts w:cstheme="minorHAnsi"/>
          <w:b/>
          <w:i/>
          <w:color w:val="002060"/>
          <w:sz w:val="32"/>
          <w:szCs w:val="32"/>
        </w:rPr>
        <w:t>ship in OJACC</w:t>
      </w:r>
      <w:r w:rsidR="00106504" w:rsidRPr="00225D25">
        <w:rPr>
          <w:rFonts w:cstheme="minorHAnsi"/>
          <w:b/>
          <w:i/>
          <w:color w:val="002060"/>
          <w:sz w:val="32"/>
          <w:szCs w:val="32"/>
        </w:rPr>
        <w:t xml:space="preserve"> to </w:t>
      </w:r>
      <w:r w:rsidR="00864DA3" w:rsidRPr="00225D25">
        <w:rPr>
          <w:rFonts w:cstheme="minorHAnsi"/>
          <w:b/>
          <w:i/>
          <w:color w:val="002060"/>
          <w:sz w:val="32"/>
          <w:szCs w:val="32"/>
        </w:rPr>
        <w:t xml:space="preserve">help </w:t>
      </w:r>
      <w:r w:rsidR="00106504" w:rsidRPr="00225D25">
        <w:rPr>
          <w:rFonts w:cstheme="minorHAnsi"/>
          <w:b/>
          <w:i/>
          <w:color w:val="002060"/>
          <w:sz w:val="32"/>
          <w:szCs w:val="32"/>
        </w:rPr>
        <w:t>support these efforts</w:t>
      </w:r>
      <w:r w:rsidR="009C63E8" w:rsidRPr="00225D25">
        <w:rPr>
          <w:rFonts w:cstheme="minorHAnsi"/>
          <w:b/>
          <w:i/>
          <w:color w:val="002060"/>
          <w:sz w:val="32"/>
          <w:szCs w:val="32"/>
        </w:rPr>
        <w:t>.</w:t>
      </w:r>
    </w:p>
    <w:p w:rsidR="00AA4791" w:rsidRPr="006876E0" w:rsidRDefault="00AA4791" w:rsidP="00AA4791">
      <w:pPr>
        <w:widowControl w:val="0"/>
        <w:autoSpaceDE w:val="0"/>
        <w:autoSpaceDN w:val="0"/>
        <w:adjustRightInd w:val="0"/>
        <w:jc w:val="center"/>
        <w:rPr>
          <w:b/>
          <w:u w:val="single"/>
        </w:rPr>
      </w:pPr>
      <w:r w:rsidRPr="006876E0">
        <w:rPr>
          <w:b/>
          <w:u w:val="single"/>
        </w:rPr>
        <w:t>OJACC Membership Application</w:t>
      </w:r>
    </w:p>
    <w:p w:rsidR="00AA4791" w:rsidRPr="00F84DDF" w:rsidRDefault="00F56252" w:rsidP="00AA4791">
      <w:pPr>
        <w:widowControl w:val="0"/>
        <w:autoSpaceDE w:val="0"/>
        <w:autoSpaceDN w:val="0"/>
        <w:adjustRightInd w:val="0"/>
      </w:pPr>
      <w:r w:rsidRPr="00F84DDF">
        <w:rPr>
          <w:b/>
        </w:rPr>
        <w:t>Agency/Dept.:</w:t>
      </w:r>
      <w:r w:rsidRPr="00F84DDF">
        <w:t xml:space="preserve"> </w:t>
      </w:r>
      <w:sdt>
        <w:sdtPr>
          <w:id w:val="-1501650374"/>
          <w:placeholder>
            <w:docPart w:val="DefaultPlaceholder_1081868574"/>
          </w:placeholder>
          <w:showingPlcHdr/>
          <w:text/>
        </w:sdtPr>
        <w:sdtEndPr/>
        <w:sdtContent>
          <w:r w:rsidR="00940870" w:rsidRPr="00F84DDF">
            <w:rPr>
              <w:rStyle w:val="PlaceholderText"/>
            </w:rPr>
            <w:t>Click here to enter text.</w:t>
          </w:r>
        </w:sdtContent>
      </w:sdt>
      <w:r w:rsidRPr="00F84DDF">
        <w:t xml:space="preserve">   </w:t>
      </w:r>
      <w:r w:rsidR="00AA4791" w:rsidRPr="00F84DDF">
        <w:rPr>
          <w:b/>
        </w:rPr>
        <w:t>Name</w:t>
      </w:r>
      <w:r w:rsidRPr="00F84DDF">
        <w:rPr>
          <w:b/>
        </w:rPr>
        <w:t xml:space="preserve"> of Agency Representative</w:t>
      </w:r>
      <w:r w:rsidR="00AA4791" w:rsidRPr="00F84DDF">
        <w:rPr>
          <w:b/>
        </w:rPr>
        <w:t>:</w:t>
      </w:r>
      <w:r w:rsidR="00940870" w:rsidRPr="00F84DDF">
        <w:t xml:space="preserve"> </w:t>
      </w:r>
      <w:sdt>
        <w:sdtPr>
          <w:id w:val="-519543332"/>
          <w:placeholder>
            <w:docPart w:val="DefaultPlaceholder_1081868574"/>
          </w:placeholder>
          <w:showingPlcHdr/>
          <w:text/>
        </w:sdtPr>
        <w:sdtEndPr/>
        <w:sdtContent>
          <w:r w:rsidR="00940870" w:rsidRPr="00F84DDF">
            <w:rPr>
              <w:rStyle w:val="PlaceholderText"/>
            </w:rPr>
            <w:t>Click here to enter text.</w:t>
          </w:r>
        </w:sdtContent>
      </w:sdt>
      <w:r w:rsidR="00AA4791" w:rsidRPr="00F84DDF">
        <w:t xml:space="preserve">     </w:t>
      </w:r>
      <w:bookmarkStart w:id="0" w:name="_GoBack"/>
      <w:bookmarkEnd w:id="0"/>
    </w:p>
    <w:p w:rsidR="00940870" w:rsidRPr="00F84DDF" w:rsidRDefault="00AA4791" w:rsidP="00AA4791">
      <w:pPr>
        <w:widowControl w:val="0"/>
        <w:autoSpaceDE w:val="0"/>
        <w:autoSpaceDN w:val="0"/>
        <w:adjustRightInd w:val="0"/>
      </w:pPr>
      <w:r w:rsidRPr="00F84DDF">
        <w:rPr>
          <w:b/>
        </w:rPr>
        <w:t>Address:</w:t>
      </w:r>
      <w:r w:rsidR="00940870" w:rsidRPr="00F84DDF">
        <w:t xml:space="preserve"> </w:t>
      </w:r>
      <w:sdt>
        <w:sdtPr>
          <w:id w:val="16433956"/>
          <w:placeholder>
            <w:docPart w:val="DefaultPlaceholder_1081868574"/>
          </w:placeholder>
          <w:showingPlcHdr/>
          <w:text/>
        </w:sdtPr>
        <w:sdtEndPr/>
        <w:sdtContent>
          <w:r w:rsidR="00940870" w:rsidRPr="00F84DDF">
            <w:rPr>
              <w:rStyle w:val="PlaceholderText"/>
            </w:rPr>
            <w:t>Click here to enter text.</w:t>
          </w:r>
        </w:sdtContent>
      </w:sdt>
      <w:r w:rsidRPr="00F84DDF">
        <w:t xml:space="preserve">         </w:t>
      </w:r>
      <w:r w:rsidRPr="00F84DDF">
        <w:rPr>
          <w:b/>
        </w:rPr>
        <w:t>City/State/Zip:</w:t>
      </w:r>
      <w:r w:rsidRPr="00F84DDF">
        <w:t xml:space="preserve"> </w:t>
      </w:r>
      <w:r w:rsidR="00940870" w:rsidRPr="00F84DDF">
        <w:t xml:space="preserve"> </w:t>
      </w:r>
      <w:sdt>
        <w:sdtPr>
          <w:id w:val="-1816404799"/>
          <w:placeholder>
            <w:docPart w:val="DefaultPlaceholder_1081868574"/>
          </w:placeholder>
          <w:showingPlcHdr/>
          <w:text/>
        </w:sdtPr>
        <w:sdtEndPr/>
        <w:sdtContent>
          <w:r w:rsidR="00940870" w:rsidRPr="00F84DDF">
            <w:rPr>
              <w:rStyle w:val="PlaceholderText"/>
            </w:rPr>
            <w:t>Click here to enter text.</w:t>
          </w:r>
        </w:sdtContent>
      </w:sdt>
      <w:r w:rsidR="00940870" w:rsidRPr="00F84DDF">
        <w:t xml:space="preserve"> </w:t>
      </w:r>
    </w:p>
    <w:p w:rsidR="00AA4791" w:rsidRPr="00F84DDF" w:rsidRDefault="00AA4791" w:rsidP="00AA4791">
      <w:pPr>
        <w:widowControl w:val="0"/>
        <w:autoSpaceDE w:val="0"/>
        <w:autoSpaceDN w:val="0"/>
        <w:adjustRightInd w:val="0"/>
      </w:pPr>
      <w:r w:rsidRPr="00F84DDF">
        <w:rPr>
          <w:b/>
        </w:rPr>
        <w:t>Phone:</w:t>
      </w:r>
      <w:r w:rsidR="00940870" w:rsidRPr="00F84DDF">
        <w:t xml:space="preserve"> </w:t>
      </w:r>
      <w:sdt>
        <w:sdtPr>
          <w:id w:val="1296944984"/>
          <w:placeholder>
            <w:docPart w:val="DefaultPlaceholder_1081868574"/>
          </w:placeholder>
          <w:showingPlcHdr/>
          <w:text/>
        </w:sdtPr>
        <w:sdtEndPr/>
        <w:sdtContent>
          <w:r w:rsidR="00940870" w:rsidRPr="00F84DDF">
            <w:rPr>
              <w:rStyle w:val="PlaceholderText"/>
            </w:rPr>
            <w:t>Click here to enter text.</w:t>
          </w:r>
        </w:sdtContent>
      </w:sdt>
      <w:r w:rsidRPr="00F84DDF">
        <w:rPr>
          <w:b/>
        </w:rPr>
        <w:t xml:space="preserve">         E-Mail:</w:t>
      </w:r>
      <w:r w:rsidRPr="00F84DDF">
        <w:t xml:space="preserve"> </w:t>
      </w:r>
      <w:sdt>
        <w:sdtPr>
          <w:id w:val="-987170524"/>
          <w:placeholder>
            <w:docPart w:val="DefaultPlaceholder_1081868574"/>
          </w:placeholder>
          <w:showingPlcHdr/>
          <w:text/>
        </w:sdtPr>
        <w:sdtEndPr/>
        <w:sdtContent>
          <w:r w:rsidR="00940870" w:rsidRPr="00F84DDF">
            <w:rPr>
              <w:rStyle w:val="PlaceholderText"/>
            </w:rPr>
            <w:t>Click here to enter text.</w:t>
          </w:r>
        </w:sdtContent>
      </w:sdt>
    </w:p>
    <w:p w:rsidR="00AA4791" w:rsidRPr="006876E0" w:rsidRDefault="00AA4791" w:rsidP="00111971">
      <w:pPr>
        <w:widowControl w:val="0"/>
        <w:autoSpaceDE w:val="0"/>
        <w:autoSpaceDN w:val="0"/>
        <w:adjustRightInd w:val="0"/>
        <w:spacing w:after="0"/>
        <w:jc w:val="center"/>
        <w:rPr>
          <w:b/>
          <w:i/>
          <w:sz w:val="28"/>
          <w:u w:val="single"/>
        </w:rPr>
      </w:pPr>
      <w:r w:rsidRPr="006876E0">
        <w:rPr>
          <w:b/>
          <w:u w:val="single"/>
        </w:rPr>
        <w:t>Typ</w:t>
      </w:r>
      <w:r>
        <w:rPr>
          <w:b/>
          <w:u w:val="single"/>
        </w:rPr>
        <w:t xml:space="preserve">e of </w:t>
      </w:r>
      <w:r w:rsidRPr="006876E0">
        <w:rPr>
          <w:b/>
          <w:u w:val="single"/>
        </w:rPr>
        <w:t xml:space="preserve">Membership </w:t>
      </w:r>
      <w:r w:rsidR="00D67B30">
        <w:rPr>
          <w:b/>
          <w:sz w:val="20"/>
          <w:u w:val="single"/>
        </w:rPr>
        <w:t>(P</w:t>
      </w:r>
      <w:r w:rsidRPr="0057762A">
        <w:rPr>
          <w:b/>
          <w:sz w:val="20"/>
          <w:u w:val="single"/>
        </w:rPr>
        <w:t>lease Check One)</w:t>
      </w:r>
    </w:p>
    <w:p w:rsidR="00AA4791" w:rsidRPr="006876E0" w:rsidRDefault="00B7232C" w:rsidP="003A24C4">
      <w:pPr>
        <w:widowControl w:val="0"/>
        <w:autoSpaceDE w:val="0"/>
        <w:autoSpaceDN w:val="0"/>
        <w:adjustRightInd w:val="0"/>
        <w:spacing w:after="0"/>
        <w:rPr>
          <w:sz w:val="20"/>
        </w:rPr>
      </w:pPr>
      <w:sdt>
        <w:sdtPr>
          <w:rPr>
            <w:b/>
            <w:sz w:val="20"/>
          </w:rPr>
          <w:id w:val="1285154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870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AA4791">
        <w:rPr>
          <w:b/>
          <w:sz w:val="20"/>
        </w:rPr>
        <w:t xml:space="preserve">  </w:t>
      </w:r>
      <w:r w:rsidR="00AA4791" w:rsidRPr="006876E0">
        <w:rPr>
          <w:rFonts w:hint="eastAsia"/>
          <w:b/>
          <w:sz w:val="20"/>
        </w:rPr>
        <w:t>Individual Membership</w:t>
      </w:r>
      <w:r w:rsidR="008D72CF">
        <w:rPr>
          <w:b/>
          <w:sz w:val="20"/>
        </w:rPr>
        <w:t xml:space="preserve"> $30</w:t>
      </w:r>
      <w:r w:rsidR="00AA4791">
        <w:rPr>
          <w:b/>
          <w:sz w:val="20"/>
        </w:rPr>
        <w:t xml:space="preserve"> -</w:t>
      </w:r>
      <w:r w:rsidR="00AA4791" w:rsidRPr="006876E0">
        <w:rPr>
          <w:rFonts w:hint="eastAsia"/>
          <w:b/>
          <w:sz w:val="20"/>
        </w:rPr>
        <w:t xml:space="preserve"> </w:t>
      </w:r>
      <w:r w:rsidR="00AA4791">
        <w:rPr>
          <w:sz w:val="20"/>
        </w:rPr>
        <w:t>Al</w:t>
      </w:r>
      <w:r w:rsidR="00AA4791" w:rsidRPr="006876E0">
        <w:rPr>
          <w:sz w:val="20"/>
        </w:rPr>
        <w:t>lows an individual in the field of criminal justice or interested citizens to join</w:t>
      </w:r>
      <w:r w:rsidR="00AA4791" w:rsidRPr="006876E0">
        <w:rPr>
          <w:rFonts w:hint="eastAsia"/>
          <w:sz w:val="20"/>
        </w:rPr>
        <w:t>.  Individuals representing private for-profit corporations are excluded from t</w:t>
      </w:r>
      <w:r w:rsidR="00AA4791" w:rsidRPr="006876E0">
        <w:rPr>
          <w:sz w:val="20"/>
        </w:rPr>
        <w:t>h</w:t>
      </w:r>
      <w:r w:rsidR="00AA4791" w:rsidRPr="006876E0">
        <w:rPr>
          <w:rFonts w:hint="eastAsia"/>
          <w:sz w:val="20"/>
        </w:rPr>
        <w:t>is category</w:t>
      </w:r>
      <w:r w:rsidR="005D6741">
        <w:rPr>
          <w:sz w:val="20"/>
        </w:rPr>
        <w:t>.</w:t>
      </w:r>
      <w:r w:rsidR="004B388F">
        <w:rPr>
          <w:sz w:val="20"/>
        </w:rPr>
        <w:t xml:space="preserve"> Includes discounted conference registrations.</w:t>
      </w:r>
    </w:p>
    <w:p w:rsidR="00AA4791" w:rsidRDefault="00B7232C" w:rsidP="003A24C4">
      <w:pPr>
        <w:widowControl w:val="0"/>
        <w:autoSpaceDE w:val="0"/>
        <w:autoSpaceDN w:val="0"/>
        <w:adjustRightInd w:val="0"/>
        <w:spacing w:after="0"/>
        <w:rPr>
          <w:i/>
          <w:sz w:val="20"/>
        </w:rPr>
      </w:pPr>
      <w:sdt>
        <w:sdtPr>
          <w:rPr>
            <w:b/>
            <w:sz w:val="20"/>
          </w:rPr>
          <w:id w:val="129325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870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AA4791">
        <w:rPr>
          <w:b/>
          <w:sz w:val="20"/>
        </w:rPr>
        <w:t xml:space="preserve">  </w:t>
      </w:r>
      <w:r w:rsidR="00AA4791" w:rsidRPr="006876E0">
        <w:rPr>
          <w:b/>
          <w:sz w:val="20"/>
        </w:rPr>
        <w:t>Government or Private Agency</w:t>
      </w:r>
      <w:r w:rsidR="00AA4791" w:rsidRPr="006876E0">
        <w:rPr>
          <w:sz w:val="20"/>
        </w:rPr>
        <w:t xml:space="preserve"> – Allows </w:t>
      </w:r>
      <w:r w:rsidR="00AA4791">
        <w:rPr>
          <w:sz w:val="20"/>
        </w:rPr>
        <w:t>governmental or private, not-for-profit agencies</w:t>
      </w:r>
      <w:r w:rsidR="00F56252">
        <w:rPr>
          <w:sz w:val="20"/>
        </w:rPr>
        <w:t xml:space="preserve"> to join. </w:t>
      </w:r>
      <w:r w:rsidR="00AA4791" w:rsidRPr="006876E0">
        <w:rPr>
          <w:sz w:val="20"/>
        </w:rPr>
        <w:t xml:space="preserve">  Examples of private age</w:t>
      </w:r>
      <w:r w:rsidR="00AA4791">
        <w:rPr>
          <w:sz w:val="20"/>
        </w:rPr>
        <w:t xml:space="preserve">ncy members are halfway houses, </w:t>
      </w:r>
      <w:r w:rsidR="00AA4791" w:rsidRPr="006876E0">
        <w:rPr>
          <w:sz w:val="20"/>
        </w:rPr>
        <w:t xml:space="preserve">private correctional agencies and child caring agencies.  </w:t>
      </w:r>
      <w:r w:rsidR="00AA4791">
        <w:rPr>
          <w:sz w:val="20"/>
        </w:rPr>
        <w:t xml:space="preserve">Examples of Governmental Agencies include state agencies, </w:t>
      </w:r>
      <w:r w:rsidR="00EB6552">
        <w:rPr>
          <w:sz w:val="20"/>
        </w:rPr>
        <w:t xml:space="preserve">courts, </w:t>
      </w:r>
      <w:r w:rsidR="00C00BD7">
        <w:rPr>
          <w:sz w:val="20"/>
        </w:rPr>
        <w:t>CBCFs, probation d</w:t>
      </w:r>
      <w:r w:rsidR="00AA4791">
        <w:rPr>
          <w:sz w:val="20"/>
        </w:rPr>
        <w:t xml:space="preserve">epartments. </w:t>
      </w:r>
      <w:r w:rsidR="004B388F">
        <w:rPr>
          <w:sz w:val="20"/>
        </w:rPr>
        <w:t xml:space="preserve">Includes discounted conference registrations for up to 5 staff from agency. </w:t>
      </w:r>
      <w:r w:rsidR="00111971">
        <w:rPr>
          <w:b/>
          <w:sz w:val="20"/>
        </w:rPr>
        <w:t>Five</w:t>
      </w:r>
      <w:r w:rsidR="00111971" w:rsidRPr="006876E0">
        <w:rPr>
          <w:sz w:val="20"/>
        </w:rPr>
        <w:t xml:space="preserve"> members from the agency receive a $25 discount for annual conference fees.  </w:t>
      </w:r>
      <w:r w:rsidR="00AA4791">
        <w:rPr>
          <w:b/>
          <w:i/>
          <w:sz w:val="20"/>
        </w:rPr>
        <w:t>For a</w:t>
      </w:r>
      <w:r w:rsidR="00AA4791" w:rsidRPr="00F863E7">
        <w:rPr>
          <w:b/>
          <w:i/>
          <w:sz w:val="20"/>
        </w:rPr>
        <w:t xml:space="preserve">gencies with a budget of less than </w:t>
      </w:r>
      <w:r w:rsidR="008D72CF">
        <w:rPr>
          <w:b/>
          <w:i/>
          <w:sz w:val="20"/>
        </w:rPr>
        <w:t>$500,000, membership is $165</w:t>
      </w:r>
      <w:r w:rsidR="00AA4791" w:rsidRPr="00F863E7">
        <w:rPr>
          <w:b/>
          <w:i/>
          <w:sz w:val="20"/>
        </w:rPr>
        <w:t xml:space="preserve"> and agencies with a budget of $500,00</w:t>
      </w:r>
      <w:r w:rsidR="008D72CF">
        <w:rPr>
          <w:b/>
          <w:i/>
          <w:sz w:val="20"/>
        </w:rPr>
        <w:t>0 or greater, membership is $275</w:t>
      </w:r>
      <w:r w:rsidR="00AA4791" w:rsidRPr="00F863E7">
        <w:rPr>
          <w:i/>
          <w:sz w:val="20"/>
        </w:rPr>
        <w:t>.</w:t>
      </w:r>
    </w:p>
    <w:p w:rsidR="00DF188A" w:rsidRPr="00F863E7" w:rsidRDefault="00B7232C" w:rsidP="00DF188A">
      <w:pPr>
        <w:widowControl w:val="0"/>
        <w:autoSpaceDE w:val="0"/>
        <w:autoSpaceDN w:val="0"/>
        <w:adjustRightInd w:val="0"/>
        <w:rPr>
          <w:b/>
          <w:i/>
          <w:sz w:val="20"/>
        </w:rPr>
      </w:pPr>
      <w:sdt>
        <w:sdtPr>
          <w:rPr>
            <w:b/>
            <w:sz w:val="20"/>
          </w:rPr>
          <w:id w:val="-239253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870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940870">
        <w:rPr>
          <w:b/>
          <w:sz w:val="20"/>
        </w:rPr>
        <w:t xml:space="preserve"> </w:t>
      </w:r>
      <w:r w:rsidR="00DF188A" w:rsidRPr="006876E0">
        <w:rPr>
          <w:b/>
          <w:sz w:val="20"/>
        </w:rPr>
        <w:t>County Membership</w:t>
      </w:r>
      <w:r w:rsidR="00DF188A" w:rsidRPr="006876E0">
        <w:rPr>
          <w:sz w:val="20"/>
        </w:rPr>
        <w:t xml:space="preserve"> – Allows </w:t>
      </w:r>
      <w:r w:rsidR="00DF188A" w:rsidRPr="00F863E7">
        <w:rPr>
          <w:b/>
          <w:i/>
          <w:sz w:val="20"/>
        </w:rPr>
        <w:t>county co</w:t>
      </w:r>
      <w:r w:rsidR="00DF188A">
        <w:rPr>
          <w:b/>
          <w:i/>
          <w:sz w:val="20"/>
        </w:rPr>
        <w:t>mmissioner, judge, prosecutor</w:t>
      </w:r>
      <w:r w:rsidR="00DF188A" w:rsidRPr="00F863E7">
        <w:rPr>
          <w:b/>
          <w:i/>
          <w:sz w:val="20"/>
        </w:rPr>
        <w:t>, chief</w:t>
      </w:r>
      <w:r w:rsidR="00DF188A">
        <w:rPr>
          <w:b/>
          <w:i/>
          <w:sz w:val="20"/>
        </w:rPr>
        <w:t xml:space="preserve"> probation officer and sheriff </w:t>
      </w:r>
      <w:r w:rsidR="00DF188A" w:rsidRPr="004B1DCE">
        <w:rPr>
          <w:sz w:val="20"/>
        </w:rPr>
        <w:t>from a county</w:t>
      </w:r>
      <w:r w:rsidR="00DF188A" w:rsidRPr="006876E0">
        <w:rPr>
          <w:sz w:val="20"/>
        </w:rPr>
        <w:t xml:space="preserve"> to join.  These offices may designate an employee from that office to represent them</w:t>
      </w:r>
      <w:r w:rsidR="00DF188A">
        <w:rPr>
          <w:sz w:val="20"/>
        </w:rPr>
        <w:t>, but are specific to the listed positions</w:t>
      </w:r>
      <w:r w:rsidR="00DF188A" w:rsidRPr="006876E0">
        <w:rPr>
          <w:sz w:val="20"/>
        </w:rPr>
        <w:t xml:space="preserve">. </w:t>
      </w:r>
      <w:r w:rsidR="00111971" w:rsidRPr="006876E0">
        <w:rPr>
          <w:b/>
          <w:sz w:val="20"/>
        </w:rPr>
        <w:t>Five</w:t>
      </w:r>
      <w:r w:rsidR="00111971" w:rsidRPr="006876E0">
        <w:rPr>
          <w:sz w:val="20"/>
        </w:rPr>
        <w:t xml:space="preserve"> members from the county receive a $25 discount for annual conference fees</w:t>
      </w:r>
      <w:r w:rsidR="00111971">
        <w:rPr>
          <w:sz w:val="20"/>
        </w:rPr>
        <w:t xml:space="preserve">. </w:t>
      </w:r>
      <w:r w:rsidR="00DF188A" w:rsidRPr="006876E0">
        <w:rPr>
          <w:sz w:val="20"/>
        </w:rPr>
        <w:t xml:space="preserve"> </w:t>
      </w:r>
      <w:r w:rsidR="00DF188A">
        <w:rPr>
          <w:b/>
          <w:i/>
          <w:sz w:val="20"/>
        </w:rPr>
        <w:t xml:space="preserve">For counties with a </w:t>
      </w:r>
      <w:r w:rsidR="00DF188A" w:rsidRPr="00F863E7">
        <w:rPr>
          <w:b/>
          <w:i/>
          <w:sz w:val="20"/>
        </w:rPr>
        <w:t>population u</w:t>
      </w:r>
      <w:r w:rsidR="008D72CF">
        <w:rPr>
          <w:b/>
          <w:i/>
          <w:sz w:val="20"/>
        </w:rPr>
        <w:t>nder 150,000, membership is $165</w:t>
      </w:r>
      <w:r w:rsidR="00DF188A" w:rsidRPr="00F863E7">
        <w:rPr>
          <w:b/>
          <w:i/>
          <w:sz w:val="20"/>
        </w:rPr>
        <w:t xml:space="preserve"> and counties with a population of 150,00</w:t>
      </w:r>
      <w:r w:rsidR="008D72CF">
        <w:rPr>
          <w:b/>
          <w:i/>
          <w:sz w:val="20"/>
        </w:rPr>
        <w:t>0 or greater, membership is $275</w:t>
      </w:r>
      <w:r w:rsidR="00DF188A" w:rsidRPr="00F863E7">
        <w:rPr>
          <w:b/>
          <w:i/>
          <w:sz w:val="20"/>
        </w:rPr>
        <w:t>.</w:t>
      </w:r>
      <w:r w:rsidR="004B388F" w:rsidRPr="004B388F">
        <w:rPr>
          <w:sz w:val="20"/>
        </w:rPr>
        <w:t xml:space="preserve"> </w:t>
      </w:r>
      <w:r w:rsidR="004B388F">
        <w:rPr>
          <w:sz w:val="20"/>
        </w:rPr>
        <w:t>Includes discounted conference registrations for up to 5 staff from county membership agencies.</w:t>
      </w:r>
    </w:p>
    <w:p w:rsidR="006B1F71" w:rsidRDefault="006B1F71" w:rsidP="00AA4791">
      <w:pPr>
        <w:widowControl w:val="0"/>
        <w:autoSpaceDE w:val="0"/>
        <w:autoSpaceDN w:val="0"/>
        <w:adjustRightInd w:val="0"/>
        <w:ind w:right="-720"/>
        <w:rPr>
          <w:b/>
        </w:rPr>
      </w:pPr>
      <w:r>
        <w:rPr>
          <w:b/>
        </w:rPr>
        <w:t>M</w:t>
      </w:r>
      <w:r w:rsidRPr="006876E0">
        <w:rPr>
          <w:b/>
        </w:rPr>
        <w:t>ake check payable to O</w:t>
      </w:r>
      <w:r w:rsidR="004B388F">
        <w:rPr>
          <w:b/>
        </w:rPr>
        <w:t xml:space="preserve">hio </w:t>
      </w:r>
      <w:r w:rsidRPr="006876E0">
        <w:rPr>
          <w:b/>
        </w:rPr>
        <w:t>J</w:t>
      </w:r>
      <w:r w:rsidR="004B388F">
        <w:rPr>
          <w:b/>
        </w:rPr>
        <w:t xml:space="preserve">ustice </w:t>
      </w:r>
      <w:r w:rsidRPr="006876E0">
        <w:rPr>
          <w:b/>
        </w:rPr>
        <w:t>A</w:t>
      </w:r>
      <w:r w:rsidR="004B388F">
        <w:rPr>
          <w:b/>
        </w:rPr>
        <w:t xml:space="preserve">lliance for </w:t>
      </w:r>
      <w:r w:rsidRPr="006876E0">
        <w:rPr>
          <w:b/>
        </w:rPr>
        <w:t>C</w:t>
      </w:r>
      <w:r w:rsidR="004B388F">
        <w:rPr>
          <w:b/>
        </w:rPr>
        <w:t xml:space="preserve">ommunity </w:t>
      </w:r>
      <w:r w:rsidRPr="006876E0">
        <w:rPr>
          <w:b/>
        </w:rPr>
        <w:t>C</w:t>
      </w:r>
      <w:r w:rsidR="004B388F">
        <w:rPr>
          <w:b/>
        </w:rPr>
        <w:t>orrections</w:t>
      </w:r>
      <w:r w:rsidRPr="006876E0">
        <w:rPr>
          <w:b/>
        </w:rPr>
        <w:t xml:space="preserve"> and mail to </w:t>
      </w:r>
      <w:r w:rsidRPr="005D73A7">
        <w:rPr>
          <w:b/>
          <w:color w:val="FF0000"/>
        </w:rPr>
        <w:t>PO BOX 79, New Albany, Ohio 43054</w:t>
      </w:r>
    </w:p>
    <w:p w:rsidR="00AA4791" w:rsidRPr="006B1F71" w:rsidRDefault="006B1F71" w:rsidP="006B1F71">
      <w:pPr>
        <w:widowControl w:val="0"/>
        <w:autoSpaceDE w:val="0"/>
        <w:autoSpaceDN w:val="0"/>
        <w:adjustRightInd w:val="0"/>
        <w:spacing w:after="0"/>
        <w:ind w:right="-720"/>
        <w:rPr>
          <w:b/>
        </w:rPr>
      </w:pPr>
      <w:r>
        <w:rPr>
          <w:b/>
        </w:rPr>
        <w:t>O</w:t>
      </w:r>
      <w:r w:rsidRPr="006876E0">
        <w:rPr>
          <w:b/>
        </w:rPr>
        <w:t xml:space="preserve">r </w:t>
      </w:r>
      <w:r w:rsidR="00AA4791">
        <w:rPr>
          <w:b/>
        </w:rPr>
        <w:t>Charge Membership to</w:t>
      </w:r>
      <w:r w:rsidR="00AA4791" w:rsidRPr="006876E0">
        <w:rPr>
          <w:b/>
        </w:rPr>
        <w:t>:</w:t>
      </w:r>
      <w:r w:rsidR="00AA4791" w:rsidRPr="006876E0">
        <w:t xml:space="preserve">        </w:t>
      </w:r>
      <w:sdt>
        <w:sdtPr>
          <w:id w:val="-1215043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67B">
            <w:rPr>
              <w:rFonts w:ascii="MS Gothic" w:eastAsia="MS Gothic" w:hAnsi="MS Gothic" w:hint="eastAsia"/>
            </w:rPr>
            <w:t>☐</w:t>
          </w:r>
        </w:sdtContent>
      </w:sdt>
      <w:r w:rsidR="00AA4791">
        <w:rPr>
          <w:rFonts w:ascii="Zapf Dingbats" w:hAnsi="Zapf Dingbats"/>
        </w:rPr>
        <w:t></w:t>
      </w:r>
      <w:r w:rsidR="00AA4791" w:rsidRPr="006876E0">
        <w:rPr>
          <w:b/>
        </w:rPr>
        <w:t>Visa</w:t>
      </w:r>
      <w:r w:rsidR="00AA4791" w:rsidRPr="006876E0">
        <w:t xml:space="preserve">       </w:t>
      </w:r>
      <w:sdt>
        <w:sdtPr>
          <w:id w:val="2063050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67B">
            <w:rPr>
              <w:rFonts w:ascii="MS Gothic" w:eastAsia="MS Gothic" w:hAnsi="MS Gothic" w:hint="eastAsia"/>
            </w:rPr>
            <w:t>☐</w:t>
          </w:r>
        </w:sdtContent>
      </w:sdt>
      <w:r w:rsidR="00AA4791">
        <w:rPr>
          <w:rFonts w:ascii="Zapf Dingbats" w:hAnsi="Zapf Dingbats"/>
        </w:rPr>
        <w:t></w:t>
      </w:r>
      <w:r w:rsidR="00AA4791" w:rsidRPr="006876E0">
        <w:rPr>
          <w:b/>
        </w:rPr>
        <w:t>Master Card</w:t>
      </w:r>
      <w:r w:rsidR="00D67B30">
        <w:rPr>
          <w:b/>
        </w:rPr>
        <w:t xml:space="preserve">                   </w:t>
      </w:r>
    </w:p>
    <w:p w:rsidR="00940870" w:rsidRPr="005F267B" w:rsidRDefault="00AA4791" w:rsidP="005F267B">
      <w:pPr>
        <w:widowControl w:val="0"/>
        <w:autoSpaceDE w:val="0"/>
        <w:autoSpaceDN w:val="0"/>
        <w:adjustRightInd w:val="0"/>
        <w:spacing w:after="0"/>
        <w:ind w:right="-720"/>
      </w:pPr>
      <w:r w:rsidRPr="005F267B">
        <w:rPr>
          <w:b/>
        </w:rPr>
        <w:t>Name on card:</w:t>
      </w:r>
      <w:r w:rsidR="00940870" w:rsidRPr="005F267B">
        <w:t xml:space="preserve"> </w:t>
      </w:r>
      <w:sdt>
        <w:sdtPr>
          <w:id w:val="-2061159202"/>
          <w:placeholder>
            <w:docPart w:val="DefaultPlaceholder_1081868574"/>
          </w:placeholder>
          <w:showingPlcHdr/>
          <w:text/>
        </w:sdtPr>
        <w:sdtEndPr/>
        <w:sdtContent>
          <w:r w:rsidR="00940870" w:rsidRPr="005F267B">
            <w:rPr>
              <w:rStyle w:val="PlaceholderText"/>
            </w:rPr>
            <w:t>Click here to enter text.</w:t>
          </w:r>
        </w:sdtContent>
      </w:sdt>
      <w:r w:rsidRPr="005F267B">
        <w:t xml:space="preserve">       </w:t>
      </w:r>
      <w:r w:rsidRPr="005F267B">
        <w:rPr>
          <w:b/>
        </w:rPr>
        <w:t>Address on card:</w:t>
      </w:r>
      <w:r w:rsidRPr="005F267B">
        <w:t xml:space="preserve"> </w:t>
      </w:r>
      <w:r w:rsidR="00940870" w:rsidRPr="005F267B">
        <w:t xml:space="preserve"> </w:t>
      </w:r>
      <w:sdt>
        <w:sdtPr>
          <w:id w:val="1965234240"/>
          <w:placeholder>
            <w:docPart w:val="DefaultPlaceholder_1081868574"/>
          </w:placeholder>
          <w:showingPlcHdr/>
          <w:text/>
        </w:sdtPr>
        <w:sdtEndPr/>
        <w:sdtContent>
          <w:r w:rsidR="00940870" w:rsidRPr="005F267B">
            <w:rPr>
              <w:rStyle w:val="PlaceholderText"/>
            </w:rPr>
            <w:t>Click here to enter text.</w:t>
          </w:r>
        </w:sdtContent>
      </w:sdt>
      <w:r w:rsidR="005F267B" w:rsidRPr="005F267B">
        <w:t xml:space="preserve">  </w:t>
      </w:r>
      <w:r w:rsidR="005F267B" w:rsidRPr="005F267B">
        <w:rPr>
          <w:b/>
        </w:rPr>
        <w:t>Zip Code:</w:t>
      </w:r>
      <w:r w:rsidR="005F267B" w:rsidRPr="005F267B">
        <w:t xml:space="preserve"> </w:t>
      </w:r>
      <w:sdt>
        <w:sdtPr>
          <w:id w:val="61149614"/>
          <w:placeholder>
            <w:docPart w:val="DefaultPlaceholder_1081868574"/>
          </w:placeholder>
          <w:showingPlcHdr/>
          <w:text/>
        </w:sdtPr>
        <w:sdtEndPr/>
        <w:sdtContent>
          <w:r w:rsidR="005F267B" w:rsidRPr="005F267B">
            <w:rPr>
              <w:rStyle w:val="PlaceholderText"/>
            </w:rPr>
            <w:t>Click here to enter text.</w:t>
          </w:r>
        </w:sdtContent>
      </w:sdt>
    </w:p>
    <w:p w:rsidR="005F267B" w:rsidRPr="005F267B" w:rsidRDefault="00AA4791" w:rsidP="00AA4791">
      <w:pPr>
        <w:widowControl w:val="0"/>
        <w:autoSpaceDE w:val="0"/>
        <w:autoSpaceDN w:val="0"/>
        <w:adjustRightInd w:val="0"/>
        <w:ind w:right="-720"/>
        <w:rPr>
          <w:rStyle w:val="PlaceholderText"/>
        </w:rPr>
      </w:pPr>
      <w:r w:rsidRPr="005F267B">
        <w:rPr>
          <w:b/>
        </w:rPr>
        <w:t>Card #</w:t>
      </w:r>
      <w:r w:rsidR="00940870" w:rsidRPr="005F267B">
        <w:t xml:space="preserve"> </w:t>
      </w:r>
      <w:sdt>
        <w:sdtPr>
          <w:id w:val="-1898504923"/>
          <w:placeholder>
            <w:docPart w:val="DefaultPlaceholder_1081868574"/>
          </w:placeholder>
          <w:showingPlcHdr/>
          <w:text/>
        </w:sdtPr>
        <w:sdtEndPr/>
        <w:sdtContent>
          <w:r w:rsidR="00940870" w:rsidRPr="005F267B">
            <w:rPr>
              <w:rStyle w:val="PlaceholderText"/>
            </w:rPr>
            <w:t>Click here to enter text.</w:t>
          </w:r>
        </w:sdtContent>
      </w:sdt>
      <w:r w:rsidRPr="005F267B">
        <w:t xml:space="preserve">  </w:t>
      </w:r>
      <w:r w:rsidR="009C63E8" w:rsidRPr="005F267B">
        <w:t xml:space="preserve"> </w:t>
      </w:r>
      <w:r w:rsidRPr="005F267B">
        <w:rPr>
          <w:b/>
        </w:rPr>
        <w:t>Expiration Date</w:t>
      </w:r>
      <w:r w:rsidR="006B1F71" w:rsidRPr="005F267B">
        <w:rPr>
          <w:b/>
        </w:rPr>
        <w:t>:</w:t>
      </w:r>
      <w:r w:rsidR="006B1F71" w:rsidRPr="005F267B">
        <w:t xml:space="preserve"> </w:t>
      </w:r>
      <w:sdt>
        <w:sdtPr>
          <w:id w:val="1163197803"/>
          <w:placeholder>
            <w:docPart w:val="DefaultPlaceholder_1081868574"/>
          </w:placeholder>
          <w:showingPlcHdr/>
          <w:text/>
        </w:sdtPr>
        <w:sdtEndPr/>
        <w:sdtContent>
          <w:r w:rsidR="00940870" w:rsidRPr="005F267B">
            <w:rPr>
              <w:rStyle w:val="PlaceholderText"/>
            </w:rPr>
            <w:t>Click here to enter text.</w:t>
          </w:r>
        </w:sdtContent>
      </w:sdt>
      <w:r w:rsidRPr="005F267B">
        <w:t xml:space="preserve"> </w:t>
      </w:r>
      <w:r w:rsidRPr="005F267B">
        <w:rPr>
          <w:b/>
        </w:rPr>
        <w:t>3 #s from back</w:t>
      </w:r>
      <w:r w:rsidR="006B1F71" w:rsidRPr="005F267B">
        <w:t xml:space="preserve"> </w:t>
      </w:r>
      <w:r w:rsidR="00940870" w:rsidRPr="005F267B">
        <w:rPr>
          <w:rStyle w:val="PlaceholderText"/>
        </w:rPr>
        <w:t>Click here to enter text.</w:t>
      </w:r>
    </w:p>
    <w:p w:rsidR="00AA4791" w:rsidRPr="006876E0" w:rsidRDefault="00AA4791" w:rsidP="00AA4791">
      <w:pPr>
        <w:widowControl w:val="0"/>
        <w:autoSpaceDE w:val="0"/>
        <w:autoSpaceDN w:val="0"/>
        <w:adjustRightInd w:val="0"/>
        <w:ind w:right="-720"/>
      </w:pPr>
      <w:r w:rsidRPr="00F863E7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321945</wp:posOffset>
                </wp:positionV>
                <wp:extent cx="2857500" cy="342900"/>
                <wp:effectExtent l="3810" t="0" r="0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791" w:rsidRDefault="00AA4791" w:rsidP="00AA47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5.05pt;margin-top:25.35pt;width:2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" stroked="f">
                <v:textbox>
                  <w:txbxContent>
                    <w:p w:rsidR="00AA4791" w:rsidRDefault="00AA4791" w:rsidP="00AA4791"/>
                  </w:txbxContent>
                </v:textbox>
              </v:shape>
            </w:pict>
          </mc:Fallback>
        </mc:AlternateContent>
      </w:r>
      <w:r w:rsidRPr="006876E0">
        <w:rPr>
          <w:b/>
          <w:i/>
        </w:rPr>
        <w:t>OJACC Federal Tax ID Number:  31-1255020</w:t>
      </w:r>
      <w:r>
        <w:rPr>
          <w:b/>
          <w:i/>
        </w:rPr>
        <w:t xml:space="preserve"> </w:t>
      </w:r>
      <w:r w:rsidR="00D67B30">
        <w:rPr>
          <w:b/>
          <w:i/>
        </w:rPr>
        <w:t xml:space="preserve">                   For questions contact </w:t>
      </w:r>
      <w:hyperlink r:id="rId6" w:history="1">
        <w:r w:rsidR="00D67B30" w:rsidRPr="000C48DB">
          <w:rPr>
            <w:rStyle w:val="Hyperlink"/>
            <w:b/>
            <w:i/>
          </w:rPr>
          <w:t>dittmergr@gmail.com</w:t>
        </w:r>
      </w:hyperlink>
      <w:r w:rsidR="00D67B30">
        <w:rPr>
          <w:b/>
          <w:i/>
        </w:rPr>
        <w:t xml:space="preserve"> or 740-420-6444</w:t>
      </w:r>
    </w:p>
    <w:sectPr w:rsidR="00AA4791" w:rsidRPr="006876E0" w:rsidSect="00C854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3208C1"/>
    <w:multiLevelType w:val="hybridMultilevel"/>
    <w:tmpl w:val="F7ECC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79"/>
    <w:rsid w:val="00045572"/>
    <w:rsid w:val="00074221"/>
    <w:rsid w:val="00106504"/>
    <w:rsid w:val="00111971"/>
    <w:rsid w:val="00225D25"/>
    <w:rsid w:val="00271433"/>
    <w:rsid w:val="00336D3A"/>
    <w:rsid w:val="003640B3"/>
    <w:rsid w:val="003A24C4"/>
    <w:rsid w:val="003A3F9A"/>
    <w:rsid w:val="003C3189"/>
    <w:rsid w:val="00411750"/>
    <w:rsid w:val="0045788A"/>
    <w:rsid w:val="004B1DCE"/>
    <w:rsid w:val="004B388F"/>
    <w:rsid w:val="004F041B"/>
    <w:rsid w:val="005701EE"/>
    <w:rsid w:val="005D6741"/>
    <w:rsid w:val="005D73A7"/>
    <w:rsid w:val="005F267B"/>
    <w:rsid w:val="006B1F71"/>
    <w:rsid w:val="0072129F"/>
    <w:rsid w:val="007D6385"/>
    <w:rsid w:val="00864DA3"/>
    <w:rsid w:val="008D72CF"/>
    <w:rsid w:val="00921622"/>
    <w:rsid w:val="00940870"/>
    <w:rsid w:val="00944A0E"/>
    <w:rsid w:val="00987514"/>
    <w:rsid w:val="009C63E8"/>
    <w:rsid w:val="009E787E"/>
    <w:rsid w:val="009F1A82"/>
    <w:rsid w:val="00AA4791"/>
    <w:rsid w:val="00B7232C"/>
    <w:rsid w:val="00BC67F0"/>
    <w:rsid w:val="00C00BD7"/>
    <w:rsid w:val="00C85479"/>
    <w:rsid w:val="00D31E7F"/>
    <w:rsid w:val="00D357ED"/>
    <w:rsid w:val="00D67B30"/>
    <w:rsid w:val="00DF188A"/>
    <w:rsid w:val="00E2325F"/>
    <w:rsid w:val="00E366CC"/>
    <w:rsid w:val="00EB6552"/>
    <w:rsid w:val="00F56252"/>
    <w:rsid w:val="00F8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A7174-EDD5-48ED-93E1-83C3A17E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7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79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67B3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408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ttmerg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DF72D-B202-4CD4-B116-346D54D4537E}"/>
      </w:docPartPr>
      <w:docPartBody>
        <w:p w:rsidR="005E6303" w:rsidRDefault="006573F3">
          <w:r w:rsidRPr="00BB58C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F3"/>
    <w:rsid w:val="00270C70"/>
    <w:rsid w:val="005E6303"/>
    <w:rsid w:val="006573F3"/>
    <w:rsid w:val="009E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73F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</dc:creator>
  <cp:keywords/>
  <dc:description/>
  <cp:lastModifiedBy>gayle</cp:lastModifiedBy>
  <cp:revision>2</cp:revision>
  <cp:lastPrinted>2023-10-01T13:39:00Z</cp:lastPrinted>
  <dcterms:created xsi:type="dcterms:W3CDTF">2024-11-10T19:31:00Z</dcterms:created>
  <dcterms:modified xsi:type="dcterms:W3CDTF">2024-11-10T19:31:00Z</dcterms:modified>
</cp:coreProperties>
</file>